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B66D" w14:textId="6EADF2EC" w:rsidR="000F2568" w:rsidRPr="00AE0609" w:rsidRDefault="00CC184A">
      <w:pPr>
        <w:pStyle w:val="Title"/>
        <w:rPr>
          <w:rFonts w:ascii="SignPainter HouseScript" w:eastAsia="LingWai TC Medium" w:hAnsi="SignPainter HouseScript" w:cs="LingWai TC Medium"/>
          <w:b/>
          <w:bCs/>
        </w:rPr>
      </w:pPr>
      <w:r>
        <w:rPr>
          <w:rFonts w:ascii="SignPainter HouseScript" w:eastAsia="LingWai TC Medium" w:hAnsi="SignPainter HouseScript" w:cs="LingWai TC Medium"/>
          <w:b/>
          <w:bCs/>
        </w:rPr>
        <w:t>Stitching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3145"/>
        <w:gridCol w:w="2430"/>
        <w:gridCol w:w="2430"/>
        <w:gridCol w:w="2209"/>
      </w:tblGrid>
      <w:tr w:rsidR="000F2568" w14:paraId="514B02D7" w14:textId="77777777" w:rsidTr="00CC184A">
        <w:tc>
          <w:tcPr>
            <w:tcW w:w="3145" w:type="dxa"/>
          </w:tcPr>
          <w:p w14:paraId="3CAF2700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want them to learn?</w:t>
            </w:r>
          </w:p>
        </w:tc>
        <w:tc>
          <w:tcPr>
            <w:tcW w:w="2430" w:type="dxa"/>
          </w:tcPr>
          <w:p w14:paraId="2677F5B5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How will i know they learned it?</w:t>
            </w:r>
          </w:p>
        </w:tc>
        <w:tc>
          <w:tcPr>
            <w:tcW w:w="2430" w:type="dxa"/>
          </w:tcPr>
          <w:p w14:paraId="6319D7E6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do if they don’t learn it?</w:t>
            </w:r>
          </w:p>
        </w:tc>
        <w:tc>
          <w:tcPr>
            <w:tcW w:w="2209" w:type="dxa"/>
          </w:tcPr>
          <w:p w14:paraId="717C86C4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do if they already know it?</w:t>
            </w:r>
          </w:p>
        </w:tc>
      </w:tr>
      <w:tr w:rsidR="000F2568" w14:paraId="6F4E9337" w14:textId="77777777" w:rsidTr="00CC184A">
        <w:tc>
          <w:tcPr>
            <w:tcW w:w="3145" w:type="dxa"/>
          </w:tcPr>
          <w:p w14:paraId="2CC190B4" w14:textId="77777777" w:rsidR="000F2568" w:rsidRDefault="00CC184A" w:rsidP="00E428A6">
            <w:pPr>
              <w:ind w:left="288" w:hanging="144"/>
            </w:pPr>
            <w:r>
              <w:t>Students will learn how to make a running stitch</w:t>
            </w:r>
          </w:p>
          <w:p w14:paraId="5218AA3E" w14:textId="77777777" w:rsidR="00CC184A" w:rsidRDefault="00CC184A" w:rsidP="00E428A6">
            <w:pPr>
              <w:ind w:left="288" w:hanging="144"/>
            </w:pPr>
            <w:r>
              <w:t xml:space="preserve">Students will learn the parts of a needle and how to thread. </w:t>
            </w:r>
          </w:p>
          <w:p w14:paraId="146E9071" w14:textId="77777777" w:rsidR="00CC184A" w:rsidRDefault="00CC184A" w:rsidP="00E428A6">
            <w:pPr>
              <w:ind w:left="288" w:hanging="144"/>
            </w:pPr>
            <w:r>
              <w:t>Students will learn how to tie a knot.</w:t>
            </w:r>
          </w:p>
          <w:p w14:paraId="45B8D2D6" w14:textId="433C2A9E" w:rsidR="00CC184A" w:rsidRDefault="00CC184A" w:rsidP="00E428A6">
            <w:pPr>
              <w:ind w:left="288" w:hanging="144"/>
            </w:pPr>
            <w:r>
              <w:t>Students will learn how to attach beads to fiber.</w:t>
            </w:r>
          </w:p>
        </w:tc>
        <w:tc>
          <w:tcPr>
            <w:tcW w:w="2430" w:type="dxa"/>
          </w:tcPr>
          <w:p w14:paraId="5E7D48B0" w14:textId="322372FC" w:rsidR="000F2568" w:rsidRDefault="00CC184A" w:rsidP="00E428A6">
            <w:pPr>
              <w:ind w:left="288" w:hanging="144"/>
            </w:pPr>
            <w:r>
              <w:t xml:space="preserve">I can create fiber art. I can identify the parts of a needle, thread my needle, and use a running stitch with accuracy. I can attach beads to my project using a running stitch. </w:t>
            </w:r>
          </w:p>
        </w:tc>
        <w:tc>
          <w:tcPr>
            <w:tcW w:w="2430" w:type="dxa"/>
          </w:tcPr>
          <w:p w14:paraId="1F1D630E" w14:textId="77777777" w:rsidR="00174EA6" w:rsidRDefault="009F6E79" w:rsidP="00E428A6">
            <w:pPr>
              <w:ind w:left="288" w:hanging="144"/>
            </w:pPr>
            <w:r>
              <w:t>Teacher demonstration</w:t>
            </w:r>
          </w:p>
          <w:p w14:paraId="3FB204CB" w14:textId="77777777" w:rsidR="00174EA6" w:rsidRDefault="009F6E79" w:rsidP="00E428A6">
            <w:pPr>
              <w:ind w:left="288" w:hanging="144"/>
            </w:pPr>
            <w:r>
              <w:t>one-on-one as needed</w:t>
            </w:r>
          </w:p>
          <w:p w14:paraId="5614CEB8" w14:textId="5AB78CD1" w:rsidR="00174EA6" w:rsidRDefault="002335B4" w:rsidP="00E428A6">
            <w:pPr>
              <w:ind w:left="288" w:hanging="144"/>
            </w:pPr>
            <w:r>
              <w:t>T</w:t>
            </w:r>
            <w:r w:rsidR="009F6E79">
              <w:t>eacher examples</w:t>
            </w:r>
          </w:p>
          <w:p w14:paraId="2BF4D61B" w14:textId="60C3C701" w:rsidR="000F2568" w:rsidRDefault="002335B4" w:rsidP="00E428A6">
            <w:pPr>
              <w:ind w:left="288" w:hanging="144"/>
            </w:pPr>
            <w:r>
              <w:t>R</w:t>
            </w:r>
            <w:r w:rsidR="009F6E79">
              <w:t>eteach as needed</w:t>
            </w:r>
          </w:p>
          <w:p w14:paraId="075A65D4" w14:textId="6F0666B1" w:rsidR="002335B4" w:rsidRDefault="002335B4" w:rsidP="00E428A6">
            <w:pPr>
              <w:ind w:left="288" w:hanging="144"/>
            </w:pPr>
            <w:r>
              <w:t>Tableside conferences</w:t>
            </w:r>
          </w:p>
        </w:tc>
        <w:tc>
          <w:tcPr>
            <w:tcW w:w="2209" w:type="dxa"/>
          </w:tcPr>
          <w:p w14:paraId="0DA52D9A" w14:textId="2FD63325" w:rsidR="000F2568" w:rsidRDefault="00174EA6" w:rsidP="00E428A6">
            <w:pPr>
              <w:ind w:left="288" w:right="0" w:hanging="144"/>
            </w:pPr>
            <w:r>
              <w:t>Continue to next steps</w:t>
            </w:r>
          </w:p>
          <w:p w14:paraId="4774E995" w14:textId="0902B2D3" w:rsidR="00174EA6" w:rsidRDefault="00174EA6" w:rsidP="00E428A6">
            <w:pPr>
              <w:ind w:left="288" w:right="0" w:hanging="144"/>
            </w:pPr>
            <w:r>
              <w:t>Write artist statement</w:t>
            </w:r>
          </w:p>
          <w:p w14:paraId="320119FB" w14:textId="479305DE" w:rsidR="00174EA6" w:rsidRDefault="00174EA6" w:rsidP="00174EA6">
            <w:pPr>
              <w:ind w:left="288" w:right="0" w:hanging="144"/>
            </w:pPr>
            <w:r>
              <w:t>Practice drawing skill with free draw if finished with project</w:t>
            </w:r>
          </w:p>
        </w:tc>
      </w:tr>
    </w:tbl>
    <w:p w14:paraId="34728770" w14:textId="77777777" w:rsidR="000F2568" w:rsidRPr="00AE0609" w:rsidRDefault="0040759C">
      <w:pPr>
        <w:pStyle w:val="LessonHead"/>
        <w:rPr>
          <w:sz w:val="26"/>
          <w:szCs w:val="26"/>
        </w:rPr>
      </w:pPr>
      <w:sdt>
        <w:sdtPr>
          <w:alias w:val="Overview:"/>
          <w:tag w:val="Overview:"/>
          <w:id w:val="-2102477657"/>
          <w:placeholder>
            <w:docPart w:val="FB5CCAAE32159342AB74BC07C388AC2C"/>
          </w:placeholder>
          <w:temporary/>
          <w:showingPlcHdr/>
          <w15:appearance w15:val="hidden"/>
        </w:sdtPr>
        <w:sdtEndPr>
          <w:rPr>
            <w:sz w:val="26"/>
            <w:szCs w:val="26"/>
          </w:rPr>
        </w:sdtEndPr>
        <w:sdtContent>
          <w:r w:rsidR="000432CB" w:rsidRPr="00AE0609">
            <w:rPr>
              <w:rFonts w:ascii="SignPainter HouseScript" w:hAnsi="SignPainter HouseScript"/>
              <w:sz w:val="26"/>
              <w:szCs w:val="26"/>
            </w:rPr>
            <w:t>Overview</w:t>
          </w:r>
        </w:sdtContent>
      </w:sdt>
    </w:p>
    <w:p w14:paraId="28C2A13D" w14:textId="13757583" w:rsidR="000F2568" w:rsidRDefault="00CC184A">
      <w:r>
        <w:t>Students will learn about (</w:t>
      </w:r>
      <w:r w:rsidR="00EB73E4">
        <w:t>VA3.CN.1c)</w:t>
      </w:r>
      <w:r>
        <w:t xml:space="preserve"> and create fiber art (VA3.CR.4b). Students will be able to identify the parts of a needle (VA3.CR.5), thread their needle, and use a running stitch (VA3.CR.4c) with accuracy. Students will learn to attach beads to their art using the running stitch. </w:t>
      </w:r>
    </w:p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715"/>
        <w:gridCol w:w="5388"/>
        <w:gridCol w:w="4121"/>
      </w:tblGrid>
      <w:tr w:rsidR="000F2568" w14:paraId="186B5266" w14:textId="77777777" w:rsidTr="00AE0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5" w:type="dxa"/>
            <w:tcMar>
              <w:top w:w="144" w:type="dxa"/>
            </w:tcMar>
          </w:tcPr>
          <w:p w14:paraId="4DB07AEC" w14:textId="77777777" w:rsidR="000F2568" w:rsidRPr="00AE0609" w:rsidRDefault="00AE0609" w:rsidP="00610669">
            <w:pPr>
              <w:ind w:left="0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Day</w:t>
            </w:r>
          </w:p>
        </w:tc>
        <w:tc>
          <w:tcPr>
            <w:tcW w:w="5388" w:type="dxa"/>
            <w:tcMar>
              <w:top w:w="144" w:type="dxa"/>
            </w:tcMar>
          </w:tcPr>
          <w:p w14:paraId="0668A0CE" w14:textId="77777777" w:rsidR="000F2568" w:rsidRPr="00AE0609" w:rsidRDefault="00AE0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Steps</w:t>
            </w:r>
          </w:p>
        </w:tc>
        <w:tc>
          <w:tcPr>
            <w:tcW w:w="4121" w:type="dxa"/>
            <w:tcMar>
              <w:top w:w="144" w:type="dxa"/>
            </w:tcMar>
          </w:tcPr>
          <w:p w14:paraId="76EDB5FB" w14:textId="77777777" w:rsidR="000F2568" w:rsidRDefault="000F2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09" w14:paraId="0030B4FC" w14:textId="77777777" w:rsidTr="00EB73E4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844E267" w14:textId="77777777" w:rsidR="00AE0609" w:rsidRDefault="00AE0609">
            <w:r>
              <w:t>1</w:t>
            </w:r>
          </w:p>
        </w:tc>
        <w:tc>
          <w:tcPr>
            <w:tcW w:w="9509" w:type="dxa"/>
            <w:gridSpan w:val="2"/>
          </w:tcPr>
          <w:p w14:paraId="35AE70F8" w14:textId="2D2F4807" w:rsidR="00AE0609" w:rsidRDefault="00EB73E4" w:rsidP="00E428A6">
            <w:pPr>
              <w:spacing w:before="120" w:after="120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 to fiber arts and stitching. Pep talk, name, tape, burlap, parts of a needle, knotting, threading, and one-several stitches. </w:t>
            </w:r>
          </w:p>
        </w:tc>
      </w:tr>
      <w:tr w:rsidR="00AE0609" w14:paraId="13DCE87F" w14:textId="77777777" w:rsidTr="00EB73E4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79BE7AF" w14:textId="77777777" w:rsidR="00AE0609" w:rsidRDefault="00AE0609">
            <w:r>
              <w:t>2</w:t>
            </w:r>
          </w:p>
        </w:tc>
        <w:tc>
          <w:tcPr>
            <w:tcW w:w="9509" w:type="dxa"/>
            <w:gridSpan w:val="2"/>
          </w:tcPr>
          <w:p w14:paraId="631410FF" w14:textId="15CE7F95" w:rsidR="00AE0609" w:rsidRDefault="00EB73E4" w:rsidP="00E428A6">
            <w:pPr>
              <w:spacing w:before="120" w:after="120"/>
              <w:ind w:left="14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key vocabulary and continue. Finish border. Talk about how to add the image to the center. (Draw, cut out contour, trace, and stitch)</w:t>
            </w:r>
          </w:p>
        </w:tc>
      </w:tr>
      <w:tr w:rsidR="00AE0609" w14:paraId="665073AD" w14:textId="77777777" w:rsidTr="00EB73E4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CD00C28" w14:textId="77777777" w:rsidR="00AE0609" w:rsidRDefault="00AE0609">
            <w:r>
              <w:t>3</w:t>
            </w:r>
          </w:p>
        </w:tc>
        <w:tc>
          <w:tcPr>
            <w:tcW w:w="9509" w:type="dxa"/>
            <w:gridSpan w:val="2"/>
          </w:tcPr>
          <w:p w14:paraId="746F20F6" w14:textId="62B1056A" w:rsidR="00AE0609" w:rsidRDefault="00EB73E4" w:rsidP="00E428A6">
            <w:pPr>
              <w:spacing w:before="120" w:after="120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Finish stitching center image, add beads, tie off. 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2867"/>
        <w:gridCol w:w="2867"/>
        <w:gridCol w:w="4490"/>
      </w:tblGrid>
      <w:tr w:rsidR="000F2568" w14:paraId="074A1EB1" w14:textId="77777777" w:rsidTr="006678A6">
        <w:tc>
          <w:tcPr>
            <w:tcW w:w="2867" w:type="dxa"/>
            <w:tcMar>
              <w:top w:w="144" w:type="dxa"/>
            </w:tcMar>
          </w:tcPr>
          <w:p w14:paraId="4E2DD463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Vocabulary</w:t>
            </w:r>
          </w:p>
        </w:tc>
        <w:tc>
          <w:tcPr>
            <w:tcW w:w="2867" w:type="dxa"/>
            <w:tcMar>
              <w:top w:w="144" w:type="dxa"/>
            </w:tcMar>
          </w:tcPr>
          <w:p w14:paraId="4F39C4E3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Materials</w:t>
            </w:r>
          </w:p>
        </w:tc>
        <w:tc>
          <w:tcPr>
            <w:tcW w:w="4490" w:type="dxa"/>
            <w:tcMar>
              <w:top w:w="144" w:type="dxa"/>
            </w:tcMar>
          </w:tcPr>
          <w:p w14:paraId="76431A05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Assessment at a Glance</w:t>
            </w:r>
          </w:p>
        </w:tc>
      </w:tr>
      <w:tr w:rsidR="000F2568" w14:paraId="188962F6" w14:textId="77777777" w:rsidTr="006678A6">
        <w:tc>
          <w:tcPr>
            <w:tcW w:w="2867" w:type="dxa"/>
          </w:tcPr>
          <w:p w14:paraId="41881CEE" w14:textId="4474B789" w:rsidR="000F2568" w:rsidRDefault="00EB73E4">
            <w:pPr>
              <w:pStyle w:val="ListBullet"/>
            </w:pPr>
            <w:r>
              <w:t>Running stitch</w:t>
            </w:r>
          </w:p>
          <w:p w14:paraId="4CB1EF1E" w14:textId="3E2A5DCF" w:rsidR="00EB73E4" w:rsidRDefault="00EB73E4">
            <w:pPr>
              <w:pStyle w:val="ListBullet"/>
            </w:pPr>
            <w:r>
              <w:t>Stitching</w:t>
            </w:r>
          </w:p>
          <w:p w14:paraId="0330B347" w14:textId="7A66E432" w:rsidR="000F2568" w:rsidRDefault="00615F83" w:rsidP="00615F83">
            <w:pPr>
              <w:pStyle w:val="ListBullet"/>
            </w:pPr>
            <w:r>
              <w:t>Fiber Art</w:t>
            </w:r>
          </w:p>
        </w:tc>
        <w:tc>
          <w:tcPr>
            <w:tcW w:w="2867" w:type="dxa"/>
          </w:tcPr>
          <w:p w14:paraId="7E5A6AC7" w14:textId="3E2CB6E1" w:rsidR="000F2568" w:rsidRDefault="00615F83">
            <w:pPr>
              <w:pStyle w:val="ListBullet"/>
            </w:pPr>
            <w:r>
              <w:t>Burlap</w:t>
            </w:r>
          </w:p>
          <w:p w14:paraId="5470BE56" w14:textId="4E6D528C" w:rsidR="00615F83" w:rsidRDefault="00615F83">
            <w:pPr>
              <w:pStyle w:val="ListBullet"/>
            </w:pPr>
            <w:r>
              <w:t>Yarn</w:t>
            </w:r>
          </w:p>
          <w:p w14:paraId="5304A66A" w14:textId="7EFD81F5" w:rsidR="00615F83" w:rsidRDefault="00615F83">
            <w:pPr>
              <w:pStyle w:val="ListBullet"/>
            </w:pPr>
            <w:r>
              <w:t>Plastic needle</w:t>
            </w:r>
          </w:p>
          <w:p w14:paraId="5E6F8A9D" w14:textId="0D4B60F7" w:rsidR="00615F83" w:rsidRDefault="00615F83">
            <w:pPr>
              <w:pStyle w:val="ListBullet"/>
            </w:pPr>
            <w:r>
              <w:t>Beads</w:t>
            </w:r>
          </w:p>
          <w:p w14:paraId="1FD3A97E" w14:textId="2A02EF72" w:rsidR="00615F83" w:rsidRDefault="00615F83">
            <w:pPr>
              <w:pStyle w:val="ListBullet"/>
            </w:pPr>
            <w:r>
              <w:t>Scissors</w:t>
            </w:r>
          </w:p>
          <w:p w14:paraId="4DA8C447" w14:textId="5D3695A7" w:rsidR="00615F83" w:rsidRDefault="00615F83">
            <w:pPr>
              <w:pStyle w:val="ListBullet"/>
            </w:pPr>
            <w:r>
              <w:t>Tape</w:t>
            </w:r>
          </w:p>
          <w:p w14:paraId="121814C4" w14:textId="2C1C0475" w:rsidR="00615F83" w:rsidRDefault="00615F83">
            <w:pPr>
              <w:pStyle w:val="ListBullet"/>
            </w:pPr>
            <w:r>
              <w:t>Sharpie</w:t>
            </w:r>
          </w:p>
          <w:p w14:paraId="6DBF5924" w14:textId="62CEDEB9" w:rsidR="000F2568" w:rsidRDefault="000F2568" w:rsidP="009F6E79">
            <w:pPr>
              <w:pStyle w:val="ListBullet"/>
              <w:numPr>
                <w:ilvl w:val="0"/>
                <w:numId w:val="0"/>
              </w:numPr>
              <w:ind w:left="317"/>
            </w:pPr>
          </w:p>
          <w:p w14:paraId="60CBACCB" w14:textId="2AE35B17" w:rsidR="000F2568" w:rsidRDefault="000F2568" w:rsidP="009F6E79">
            <w:pPr>
              <w:pStyle w:val="ListBullet"/>
              <w:numPr>
                <w:ilvl w:val="0"/>
                <w:numId w:val="0"/>
              </w:numPr>
              <w:ind w:left="173"/>
            </w:pPr>
          </w:p>
        </w:tc>
        <w:tc>
          <w:tcPr>
            <w:tcW w:w="4490" w:type="dxa"/>
          </w:tcPr>
          <w:p w14:paraId="00B0C530" w14:textId="7794A9C1" w:rsidR="000F2568" w:rsidRDefault="00615F83">
            <w:r>
              <w:t>For this project I will be looking for students use of the running stitch around their border. Students will earn a 3 if their stitch is counted correctly and a 2 if it is not. See iDoceo</w:t>
            </w:r>
            <w:bookmarkStart w:id="0" w:name="_GoBack"/>
            <w:bookmarkEnd w:id="0"/>
          </w:p>
        </w:tc>
      </w:tr>
    </w:tbl>
    <w:p w14:paraId="69A62466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6822C" w14:textId="77777777" w:rsidR="0040759C" w:rsidRDefault="0040759C">
      <w:pPr>
        <w:spacing w:before="0" w:after="0"/>
      </w:pPr>
      <w:r>
        <w:separator/>
      </w:r>
    </w:p>
  </w:endnote>
  <w:endnote w:type="continuationSeparator" w:id="0">
    <w:p w14:paraId="3D70E252" w14:textId="77777777" w:rsidR="0040759C" w:rsidRDefault="004075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ingWai TC Medium">
    <w:panose1 w:val="03050602040302020204"/>
    <w:charset w:val="88"/>
    <w:family w:val="script"/>
    <w:notTrueType/>
    <w:pitch w:val="variable"/>
    <w:sig w:usb0="A00002FF" w:usb1="7ACFFCFB" w:usb2="0000001E" w:usb3="00000000" w:csb0="0014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A2A3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E172F" w14:textId="77777777" w:rsidR="0040759C" w:rsidRDefault="0040759C">
      <w:pPr>
        <w:spacing w:before="0" w:after="0"/>
      </w:pPr>
      <w:r>
        <w:separator/>
      </w:r>
    </w:p>
  </w:footnote>
  <w:footnote w:type="continuationSeparator" w:id="0">
    <w:p w14:paraId="4281F43D" w14:textId="77777777" w:rsidR="0040759C" w:rsidRDefault="004075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90"/>
    <w:rsid w:val="00030421"/>
    <w:rsid w:val="000432CB"/>
    <w:rsid w:val="00055D2C"/>
    <w:rsid w:val="000F2568"/>
    <w:rsid w:val="001542F6"/>
    <w:rsid w:val="00174EA6"/>
    <w:rsid w:val="002335B4"/>
    <w:rsid w:val="0028329D"/>
    <w:rsid w:val="00286B6E"/>
    <w:rsid w:val="00297A24"/>
    <w:rsid w:val="002E2209"/>
    <w:rsid w:val="00350508"/>
    <w:rsid w:val="0038751C"/>
    <w:rsid w:val="00396302"/>
    <w:rsid w:val="003B6F61"/>
    <w:rsid w:val="003D782B"/>
    <w:rsid w:val="0040759C"/>
    <w:rsid w:val="00512620"/>
    <w:rsid w:val="00526022"/>
    <w:rsid w:val="005567A0"/>
    <w:rsid w:val="00567354"/>
    <w:rsid w:val="00610669"/>
    <w:rsid w:val="00615F83"/>
    <w:rsid w:val="006678A6"/>
    <w:rsid w:val="00675768"/>
    <w:rsid w:val="006D0418"/>
    <w:rsid w:val="007E4724"/>
    <w:rsid w:val="0082433E"/>
    <w:rsid w:val="0085237C"/>
    <w:rsid w:val="008C2178"/>
    <w:rsid w:val="008F49AA"/>
    <w:rsid w:val="00945066"/>
    <w:rsid w:val="0095764D"/>
    <w:rsid w:val="009D0FDD"/>
    <w:rsid w:val="009F6E79"/>
    <w:rsid w:val="00A812AA"/>
    <w:rsid w:val="00A8145D"/>
    <w:rsid w:val="00AC7F4E"/>
    <w:rsid w:val="00AE0609"/>
    <w:rsid w:val="00AF3E1A"/>
    <w:rsid w:val="00B11BF6"/>
    <w:rsid w:val="00B76B2E"/>
    <w:rsid w:val="00C109A2"/>
    <w:rsid w:val="00C323A8"/>
    <w:rsid w:val="00CC184A"/>
    <w:rsid w:val="00D0108E"/>
    <w:rsid w:val="00D543C2"/>
    <w:rsid w:val="00D63BAB"/>
    <w:rsid w:val="00DC39B6"/>
    <w:rsid w:val="00E36469"/>
    <w:rsid w:val="00E428A6"/>
    <w:rsid w:val="00EB73E4"/>
    <w:rsid w:val="00EC63BD"/>
    <w:rsid w:val="00F67790"/>
    <w:rsid w:val="00FB46B7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2514"/>
  <w15:chartTrackingRefBased/>
  <w15:docId w15:val="{F6090E8F-9886-7044-8033-6E5D710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l17638/Library/Containers/com.microsoft.Word/Data/Library/Application%20Support/Microsoft/Office/16.0/DTS/Search/%7b2C62C296-C425-B542-B21D-90553BF34CEB%7dtf040191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5CCAAE32159342AB74BC07C388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B7BD-7DCD-EE41-ADBD-F7A185A00C61}"/>
      </w:docPartPr>
      <w:docPartBody>
        <w:p w:rsidR="00412071" w:rsidRDefault="005315B6">
          <w:pPr>
            <w:pStyle w:val="FB5CCAAE32159342AB74BC07C388AC2C"/>
          </w:pPr>
          <w:r>
            <w:t>Overview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ingWai TC Medium">
    <w:panose1 w:val="03050602040302020204"/>
    <w:charset w:val="88"/>
    <w:family w:val="script"/>
    <w:notTrueType/>
    <w:pitch w:val="variable"/>
    <w:sig w:usb0="A00002FF" w:usb1="7ACFFCFB" w:usb2="0000001E" w:usb3="00000000" w:csb0="0014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AA"/>
    <w:rsid w:val="001361E0"/>
    <w:rsid w:val="00412071"/>
    <w:rsid w:val="005315B6"/>
    <w:rsid w:val="005362AA"/>
    <w:rsid w:val="006F6576"/>
    <w:rsid w:val="009B634C"/>
    <w:rsid w:val="00A65EAE"/>
    <w:rsid w:val="00C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B09ADB36D0440A967A776D3B444BD">
    <w:name w:val="F4CB09ADB36D0440A967A776D3B444BD"/>
  </w:style>
  <w:style w:type="paragraph" w:customStyle="1" w:styleId="097F6EDCF1B40E4199A190173A25898C">
    <w:name w:val="097F6EDCF1B40E4199A190173A25898C"/>
  </w:style>
  <w:style w:type="paragraph" w:customStyle="1" w:styleId="51F21C4F5691C840983BC3FE8D18C9BE">
    <w:name w:val="51F21C4F5691C840983BC3FE8D18C9BE"/>
  </w:style>
  <w:style w:type="paragraph" w:customStyle="1" w:styleId="0D5236D84AE05E4EB4A39D03BFEABF86">
    <w:name w:val="0D5236D84AE05E4EB4A39D03BFEABF86"/>
  </w:style>
  <w:style w:type="paragraph" w:customStyle="1" w:styleId="EA003C0DC5EEA6478B2A5DE3388B2E22">
    <w:name w:val="EA003C0DC5EEA6478B2A5DE3388B2E22"/>
  </w:style>
  <w:style w:type="paragraph" w:customStyle="1" w:styleId="F436C7BD100F81428C283761B4E1DDD9">
    <w:name w:val="F436C7BD100F81428C283761B4E1DDD9"/>
  </w:style>
  <w:style w:type="paragraph" w:customStyle="1" w:styleId="A39EE968CA4C174C97F272C5603C317C">
    <w:name w:val="A39EE968CA4C174C97F272C5603C317C"/>
  </w:style>
  <w:style w:type="paragraph" w:customStyle="1" w:styleId="FCC1D7C1456E74499DE06B9A8B1238A6">
    <w:name w:val="FCC1D7C1456E74499DE06B9A8B1238A6"/>
  </w:style>
  <w:style w:type="paragraph" w:customStyle="1" w:styleId="FE2227B1F5838C408A729F86289F8C3C">
    <w:name w:val="FE2227B1F5838C408A729F86289F8C3C"/>
  </w:style>
  <w:style w:type="paragraph" w:customStyle="1" w:styleId="1835D7CD9BB7B14CBF9F4684641CE054">
    <w:name w:val="1835D7CD9BB7B14CBF9F4684641CE054"/>
  </w:style>
  <w:style w:type="paragraph" w:customStyle="1" w:styleId="FB5CCAAE32159342AB74BC07C388AC2C">
    <w:name w:val="FB5CCAAE32159342AB74BC07C388AC2C"/>
  </w:style>
  <w:style w:type="paragraph" w:customStyle="1" w:styleId="A3C0CCEE3CA8BE4EAB6B506537A9F334">
    <w:name w:val="A3C0CCEE3CA8BE4EAB6B506537A9F334"/>
  </w:style>
  <w:style w:type="paragraph" w:customStyle="1" w:styleId="BEDE8DB49E608346A71E91B045373602">
    <w:name w:val="BEDE8DB49E608346A71E91B045373602"/>
  </w:style>
  <w:style w:type="paragraph" w:customStyle="1" w:styleId="532E0BBBB697944EB2F1B0277CCD59DC">
    <w:name w:val="532E0BBBB697944EB2F1B0277CCD59DC"/>
  </w:style>
  <w:style w:type="paragraph" w:customStyle="1" w:styleId="B083FE8BABEA0C47BBCDBA39AA314448">
    <w:name w:val="B083FE8BABEA0C47BBCDBA39AA314448"/>
  </w:style>
  <w:style w:type="paragraph" w:customStyle="1" w:styleId="8D19CAB13C9B194AB9A50995C89DEF19">
    <w:name w:val="8D19CAB13C9B194AB9A50995C89DEF19"/>
  </w:style>
  <w:style w:type="paragraph" w:customStyle="1" w:styleId="0E4F71AC43882148994F0C7BB475A504">
    <w:name w:val="0E4F71AC43882148994F0C7BB475A504"/>
  </w:style>
  <w:style w:type="paragraph" w:customStyle="1" w:styleId="4CBCA228DCA8194981B4ED4D2F3D753F">
    <w:name w:val="4CBCA228DCA8194981B4ED4D2F3D753F"/>
  </w:style>
  <w:style w:type="paragraph" w:customStyle="1" w:styleId="BBE0D89A7F41A242848551703CC74A96">
    <w:name w:val="BBE0D89A7F41A242848551703CC74A96"/>
  </w:style>
  <w:style w:type="paragraph" w:customStyle="1" w:styleId="1F6A5E381F9A514A9F68E7AA59C98072">
    <w:name w:val="1F6A5E381F9A514A9F68E7AA59C98072"/>
  </w:style>
  <w:style w:type="paragraph" w:customStyle="1" w:styleId="036F3D3D2E881A4F8E86050AD349746C">
    <w:name w:val="036F3D3D2E881A4F8E86050AD349746C"/>
  </w:style>
  <w:style w:type="paragraph" w:customStyle="1" w:styleId="FE5E41DFBC7C97459BE700480B12A00C">
    <w:name w:val="FE5E41DFBC7C97459BE700480B12A00C"/>
  </w:style>
  <w:style w:type="paragraph" w:customStyle="1" w:styleId="672F66FD3FA5AD4EB03D5406735A2D99">
    <w:name w:val="672F66FD3FA5AD4EB03D5406735A2D99"/>
  </w:style>
  <w:style w:type="paragraph" w:customStyle="1" w:styleId="5E940584A3DF7C4C875D5355EC82405C">
    <w:name w:val="5E940584A3DF7C4C875D5355EC82405C"/>
  </w:style>
  <w:style w:type="paragraph" w:customStyle="1" w:styleId="956FCD8B00717F4AA52C39969525D2E3">
    <w:name w:val="956FCD8B00717F4AA52C39969525D2E3"/>
  </w:style>
  <w:style w:type="paragraph" w:customStyle="1" w:styleId="91446FADBD6676419ACFF3FF7DE0885F">
    <w:name w:val="91446FADBD6676419ACFF3FF7DE0885F"/>
  </w:style>
  <w:style w:type="paragraph" w:customStyle="1" w:styleId="C8FF7EB3E64A6A4796907B9D39F50C14">
    <w:name w:val="C8FF7EB3E64A6A4796907B9D39F50C14"/>
  </w:style>
  <w:style w:type="paragraph" w:customStyle="1" w:styleId="2BCE1AA4D91D384BA1A6A219B233EA3E">
    <w:name w:val="2BCE1AA4D91D384BA1A6A219B233EA3E"/>
  </w:style>
  <w:style w:type="paragraph" w:customStyle="1" w:styleId="6DBCAEDC7539AC4B989053F82AFDBB80">
    <w:name w:val="6DBCAEDC7539AC4B989053F82AFDBB80"/>
  </w:style>
  <w:style w:type="paragraph" w:customStyle="1" w:styleId="9B5BEE43C4A8FD43981977667A88243A">
    <w:name w:val="9B5BEE43C4A8FD43981977667A88243A"/>
  </w:style>
  <w:style w:type="paragraph" w:customStyle="1" w:styleId="2CB6D29AEFC11A458B8D11DE4D1D899C">
    <w:name w:val="2CB6D29AEFC11A458B8D11DE4D1D899C"/>
  </w:style>
  <w:style w:type="paragraph" w:customStyle="1" w:styleId="5A96A5CD3641814287C3A25A6267C916">
    <w:name w:val="5A96A5CD3641814287C3A25A6267C916"/>
  </w:style>
  <w:style w:type="paragraph" w:customStyle="1" w:styleId="23D0455A948CC443B03DD0D996D24F13">
    <w:name w:val="23D0455A948CC443B03DD0D996D24F13"/>
  </w:style>
  <w:style w:type="paragraph" w:customStyle="1" w:styleId="6B4AD501D3F77744937E7093BE7A167E">
    <w:name w:val="6B4AD501D3F77744937E7093BE7A167E"/>
  </w:style>
  <w:style w:type="paragraph" w:customStyle="1" w:styleId="4F8F91D88B204640BA7B6749055B8F38">
    <w:name w:val="4F8F91D88B204640BA7B6749055B8F38"/>
  </w:style>
  <w:style w:type="paragraph" w:customStyle="1" w:styleId="44B2977FC4EB47479AA5DC8CD1D1B6B0">
    <w:name w:val="44B2977FC4EB47479AA5DC8CD1D1B6B0"/>
  </w:style>
  <w:style w:type="paragraph" w:customStyle="1" w:styleId="7EBF908F4AA14B4089E18E2D18018C55">
    <w:name w:val="7EBF908F4AA14B4089E18E2D18018C55"/>
  </w:style>
  <w:style w:type="paragraph" w:customStyle="1" w:styleId="AFFBE7FBCB22CE4D85C51067FD778C9F">
    <w:name w:val="AFFBE7FBCB22CE4D85C51067FD778C9F"/>
  </w:style>
  <w:style w:type="paragraph" w:customStyle="1" w:styleId="E77A38F70EA4264FBA12C321E8992DA0">
    <w:name w:val="E77A38F70EA4264FBA12C321E8992DA0"/>
  </w:style>
  <w:style w:type="paragraph" w:customStyle="1" w:styleId="3A0069584963F147911399B85BD41F5D">
    <w:name w:val="3A0069584963F147911399B85BD41F5D"/>
  </w:style>
  <w:style w:type="paragraph" w:customStyle="1" w:styleId="8AA9605625EAB048B4B941DAE5E0382D">
    <w:name w:val="8AA9605625EAB048B4B941DAE5E0382D"/>
  </w:style>
  <w:style w:type="paragraph" w:customStyle="1" w:styleId="29A1F5BCE140684D9370484F72331DE4">
    <w:name w:val="29A1F5BCE140684D9370484F72331DE4"/>
  </w:style>
  <w:style w:type="paragraph" w:customStyle="1" w:styleId="67DBDFB60510784287D0A02DD920A83C">
    <w:name w:val="67DBDFB60510784287D0A02DD920A83C"/>
    <w:rsid w:val="005362AA"/>
  </w:style>
  <w:style w:type="paragraph" w:customStyle="1" w:styleId="A4A90462E01700459F2B944F3A1B19C6">
    <w:name w:val="A4A90462E01700459F2B944F3A1B19C6"/>
    <w:rsid w:val="005362AA"/>
  </w:style>
  <w:style w:type="paragraph" w:customStyle="1" w:styleId="30336DFCBB4F394797946AAAD54F6948">
    <w:name w:val="30336DFCBB4F394797946AAAD54F6948"/>
    <w:rsid w:val="005362AA"/>
  </w:style>
  <w:style w:type="paragraph" w:customStyle="1" w:styleId="47C619EE90A8924FB454EA6B080B9CAD">
    <w:name w:val="47C619EE90A8924FB454EA6B080B9CAD"/>
    <w:rsid w:val="005362AA"/>
  </w:style>
  <w:style w:type="paragraph" w:customStyle="1" w:styleId="A528F98401006F4A826B466812027315">
    <w:name w:val="A528F98401006F4A826B466812027315"/>
    <w:rsid w:val="005362AA"/>
  </w:style>
  <w:style w:type="paragraph" w:customStyle="1" w:styleId="CD50650D6AE8DA4D9B90CBE27FF765A7">
    <w:name w:val="CD50650D6AE8DA4D9B90CBE27FF765A7"/>
    <w:rsid w:val="005362AA"/>
  </w:style>
  <w:style w:type="paragraph" w:customStyle="1" w:styleId="0433EF2A966EA84D86ACEB3949F33F98">
    <w:name w:val="0433EF2A966EA84D86ACEB3949F33F98"/>
    <w:rsid w:val="005362AA"/>
  </w:style>
  <w:style w:type="paragraph" w:customStyle="1" w:styleId="AA5C4F74E3DD6644847CD17DDF651C07">
    <w:name w:val="AA5C4F74E3DD6644847CD17DDF651C07"/>
    <w:rsid w:val="00536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1CC9-F9CA-0441-BA56-55F510B1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{2C62C296-C425-B542-B21D-90553BF34CEB}tf04019179.dotx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Thompson</cp:lastModifiedBy>
  <cp:revision>2</cp:revision>
  <cp:lastPrinted>2013-02-15T20:09:00Z</cp:lastPrinted>
  <dcterms:created xsi:type="dcterms:W3CDTF">2020-01-15T12:58:00Z</dcterms:created>
  <dcterms:modified xsi:type="dcterms:W3CDTF">2020-01-15T12:58:00Z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