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41"/>
        <w:tblW w:w="15111" w:type="dxa"/>
        <w:tblLook w:val="04A0" w:firstRow="1" w:lastRow="0" w:firstColumn="1" w:lastColumn="0" w:noHBand="0" w:noVBand="1"/>
      </w:tblPr>
      <w:tblGrid>
        <w:gridCol w:w="931"/>
        <w:gridCol w:w="2377"/>
        <w:gridCol w:w="1099"/>
        <w:gridCol w:w="1362"/>
        <w:gridCol w:w="2232"/>
        <w:gridCol w:w="2937"/>
        <w:gridCol w:w="1989"/>
        <w:gridCol w:w="501"/>
        <w:gridCol w:w="1683"/>
      </w:tblGrid>
      <w:tr w:rsidR="002445F1" w:rsidRPr="00FD785F" w14:paraId="735353BD" w14:textId="77777777" w:rsidTr="00737F1E">
        <w:trPr>
          <w:trHeight w:val="807"/>
        </w:trPr>
        <w:tc>
          <w:tcPr>
            <w:tcW w:w="931" w:type="dxa"/>
            <w:vMerge w:val="restart"/>
            <w:textDirection w:val="tbRl"/>
          </w:tcPr>
          <w:p w14:paraId="3A9F8D45" w14:textId="79592DEF" w:rsidR="002445F1" w:rsidRPr="00737F1E" w:rsidRDefault="00737F1E" w:rsidP="00737F1E">
            <w:pPr>
              <w:ind w:left="113" w:right="113"/>
              <w:rPr>
                <w:rFonts w:ascii="Arial" w:hAnsi="Arial" w:cs="Arial"/>
                <w:b/>
                <w:sz w:val="60"/>
                <w:szCs w:val="60"/>
              </w:rPr>
            </w:pPr>
            <w:bookmarkStart w:id="0" w:name="_GoBack"/>
            <w:bookmarkEnd w:id="0"/>
            <w:r w:rsidRPr="00737F1E">
              <w:rPr>
                <w:rFonts w:ascii="Arial" w:hAnsi="Arial" w:cs="Arial"/>
                <w:b/>
                <w:sz w:val="60"/>
                <w:szCs w:val="60"/>
              </w:rPr>
              <w:t>Drawing</w:t>
            </w:r>
          </w:p>
        </w:tc>
        <w:tc>
          <w:tcPr>
            <w:tcW w:w="3476" w:type="dxa"/>
            <w:gridSpan w:val="2"/>
          </w:tcPr>
          <w:p w14:paraId="0E5BD902" w14:textId="77777777" w:rsidR="002445F1" w:rsidRPr="00FD785F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Materials</w:t>
            </w:r>
          </w:p>
          <w:p w14:paraId="68EF9CE4" w14:textId="72CC6F3D" w:rsidR="002445F1" w:rsidRPr="00FD785F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gridSpan w:val="2"/>
          </w:tcPr>
          <w:p w14:paraId="4B62C7AB" w14:textId="19A6C8E0" w:rsidR="002445F1" w:rsidRPr="00FD785F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Processes / Techniques</w:t>
            </w:r>
          </w:p>
        </w:tc>
        <w:tc>
          <w:tcPr>
            <w:tcW w:w="2937" w:type="dxa"/>
          </w:tcPr>
          <w:p w14:paraId="3CAE7129" w14:textId="77777777" w:rsidR="002445F1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Pre-creation / </w:t>
            </w:r>
          </w:p>
          <w:p w14:paraId="2792DA17" w14:textId="57E2C241" w:rsidR="002445F1" w:rsidRPr="00FD785F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Themes</w:t>
            </w:r>
          </w:p>
        </w:tc>
        <w:tc>
          <w:tcPr>
            <w:tcW w:w="1989" w:type="dxa"/>
          </w:tcPr>
          <w:p w14:paraId="47C57E92" w14:textId="768E8E6B" w:rsidR="002445F1" w:rsidRPr="00FD785F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Reflect</w:t>
            </w:r>
          </w:p>
        </w:tc>
        <w:tc>
          <w:tcPr>
            <w:tcW w:w="2184" w:type="dxa"/>
            <w:gridSpan w:val="2"/>
          </w:tcPr>
          <w:p w14:paraId="46BD9D96" w14:textId="22AAFADC" w:rsidR="002445F1" w:rsidRPr="00FD785F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Presenting</w:t>
            </w:r>
          </w:p>
        </w:tc>
      </w:tr>
      <w:tr w:rsidR="002445F1" w:rsidRPr="00FD785F" w14:paraId="5DECEA2D" w14:textId="77777777" w:rsidTr="00737F1E">
        <w:trPr>
          <w:trHeight w:val="4962"/>
        </w:trPr>
        <w:tc>
          <w:tcPr>
            <w:tcW w:w="931" w:type="dxa"/>
            <w:vMerge/>
          </w:tcPr>
          <w:p w14:paraId="5EC0681A" w14:textId="77777777" w:rsidR="002445F1" w:rsidRPr="00FD785F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6" w:type="dxa"/>
            <w:gridSpan w:val="2"/>
          </w:tcPr>
          <w:p w14:paraId="07175227" w14:textId="77979F1E" w:rsidR="002445F1" w:rsidRDefault="002445F1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SB to research, explore &amp; invent to connect &amp; express ideas</w:t>
            </w:r>
          </w:p>
          <w:p w14:paraId="0EC03A9C" w14:textId="0E46A74A" w:rsidR="002445F1" w:rsidRPr="002445F1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5F1">
              <w:rPr>
                <w:rFonts w:ascii="Arial" w:hAnsi="Arial" w:cs="Arial"/>
                <w:b/>
                <w:sz w:val="20"/>
                <w:szCs w:val="20"/>
              </w:rPr>
              <w:t>VAHSDR.CR.2a</w:t>
            </w:r>
          </w:p>
          <w:p w14:paraId="478C74D5" w14:textId="620BD84F" w:rsidR="002445F1" w:rsidRDefault="002445F1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782ECF" w14:textId="77777777" w:rsidR="002445F1" w:rsidRDefault="002445F1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Critique by self / group art in-process</w:t>
            </w:r>
          </w:p>
          <w:p w14:paraId="5C1B3E27" w14:textId="77777777" w:rsidR="002445F1" w:rsidRPr="002445F1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5F1">
              <w:rPr>
                <w:rFonts w:ascii="Arial" w:hAnsi="Arial" w:cs="Arial"/>
                <w:b/>
                <w:sz w:val="20"/>
                <w:szCs w:val="20"/>
              </w:rPr>
              <w:t>VAHSDR.CR.2b</w:t>
            </w:r>
          </w:p>
          <w:p w14:paraId="68AC9F0B" w14:textId="77777777" w:rsidR="002445F1" w:rsidRDefault="002445F1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762BE8" w14:textId="1E8D82B4" w:rsidR="002445F1" w:rsidRDefault="002445F1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Experiment with paper, ground &amp; surfaces / technology</w:t>
            </w:r>
          </w:p>
          <w:p w14:paraId="5F1DDBDB" w14:textId="192154B5" w:rsidR="002445F1" w:rsidRPr="002445F1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5F1">
              <w:rPr>
                <w:rFonts w:ascii="Arial" w:hAnsi="Arial" w:cs="Arial"/>
                <w:b/>
                <w:sz w:val="20"/>
                <w:szCs w:val="20"/>
              </w:rPr>
              <w:t>VAHSDR.CR.2c</w:t>
            </w:r>
          </w:p>
          <w:p w14:paraId="2EBB5B21" w14:textId="64A3BD61" w:rsidR="002445F1" w:rsidRDefault="002445F1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A51B82" w14:textId="1D809ECA" w:rsidR="002445F1" w:rsidRDefault="002445F1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mastery of media</w:t>
            </w:r>
          </w:p>
          <w:p w14:paraId="31145DD6" w14:textId="6A586F1E" w:rsidR="002445F1" w:rsidRPr="002445F1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5F1">
              <w:rPr>
                <w:rFonts w:ascii="Arial" w:hAnsi="Arial" w:cs="Arial"/>
                <w:b/>
                <w:sz w:val="20"/>
                <w:szCs w:val="20"/>
              </w:rPr>
              <w:t>VAHSDR.CR.2d</w:t>
            </w:r>
          </w:p>
          <w:p w14:paraId="5DABB387" w14:textId="1F1335E2" w:rsidR="002445F1" w:rsidRDefault="002445F1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06F1E6" w14:textId="3A10F93B" w:rsidR="002445F1" w:rsidRDefault="002445F1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mixed-media approaches</w:t>
            </w:r>
          </w:p>
          <w:p w14:paraId="3836279F" w14:textId="731ABCEC" w:rsidR="002445F1" w:rsidRPr="002445F1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5F1">
              <w:rPr>
                <w:rFonts w:ascii="Arial" w:hAnsi="Arial" w:cs="Arial"/>
                <w:b/>
                <w:sz w:val="20"/>
                <w:szCs w:val="20"/>
              </w:rPr>
              <w:t>VAHSDR.CR.2e</w:t>
            </w:r>
          </w:p>
          <w:p w14:paraId="63CEA4D7" w14:textId="689F9F64" w:rsidR="002445F1" w:rsidRDefault="002445F1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B2B231" w14:textId="5DAEDD09" w:rsidR="002445F1" w:rsidRDefault="002445F1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safe and appropriate</w:t>
            </w:r>
          </w:p>
          <w:p w14:paraId="54C81945" w14:textId="23FD58B8" w:rsidR="002445F1" w:rsidRPr="002445F1" w:rsidRDefault="002445F1" w:rsidP="00585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5F1">
              <w:rPr>
                <w:rFonts w:ascii="Arial" w:hAnsi="Arial" w:cs="Arial"/>
                <w:b/>
                <w:sz w:val="20"/>
                <w:szCs w:val="20"/>
              </w:rPr>
              <w:t>VAHSDR.CR.2f</w:t>
            </w:r>
          </w:p>
        </w:tc>
        <w:tc>
          <w:tcPr>
            <w:tcW w:w="3594" w:type="dxa"/>
            <w:gridSpan w:val="2"/>
          </w:tcPr>
          <w:p w14:paraId="380740D7" w14:textId="5ACD03F1" w:rsidR="002445F1" w:rsidRDefault="002445F1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Experiment with mark-making (gesture, contour, cross-contour, calligraphic, emotive line)</w:t>
            </w:r>
          </w:p>
          <w:p w14:paraId="269AE306" w14:textId="77777777" w:rsidR="002445F1" w:rsidRPr="002445F1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5F1">
              <w:rPr>
                <w:rFonts w:ascii="Arial" w:hAnsi="Arial" w:cs="Arial"/>
                <w:b/>
                <w:sz w:val="20"/>
                <w:szCs w:val="20"/>
              </w:rPr>
              <w:t>VAHSDR.CR.3a</w:t>
            </w:r>
          </w:p>
          <w:p w14:paraId="7D6C8741" w14:textId="77777777" w:rsidR="002445F1" w:rsidRDefault="002445F1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129CE0" w14:textId="77777777" w:rsidR="002445F1" w:rsidRDefault="002445F1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value to create form</w:t>
            </w:r>
          </w:p>
          <w:p w14:paraId="07E7CE60" w14:textId="77777777" w:rsidR="002445F1" w:rsidRPr="002445F1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5F1">
              <w:rPr>
                <w:rFonts w:ascii="Arial" w:hAnsi="Arial" w:cs="Arial"/>
                <w:b/>
                <w:sz w:val="20"/>
                <w:szCs w:val="20"/>
              </w:rPr>
              <w:t>VAHSDR.CR.3b</w:t>
            </w:r>
          </w:p>
          <w:p w14:paraId="035A69B9" w14:textId="77777777" w:rsidR="002445F1" w:rsidRDefault="002445F1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C25CB" w14:textId="0DBBD734" w:rsidR="002445F1" w:rsidRDefault="002445F1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Apply &amp; develop color theory (high/ low key, range of value to create effect / mood)</w:t>
            </w:r>
          </w:p>
          <w:p w14:paraId="3AAEE090" w14:textId="77777777" w:rsidR="002445F1" w:rsidRPr="002445F1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5F1">
              <w:rPr>
                <w:rFonts w:ascii="Arial" w:hAnsi="Arial" w:cs="Arial"/>
                <w:b/>
                <w:sz w:val="20"/>
                <w:szCs w:val="20"/>
              </w:rPr>
              <w:t>VAHSDR.CR.3c</w:t>
            </w:r>
          </w:p>
          <w:p w14:paraId="62AA736C" w14:textId="77777777" w:rsidR="002445F1" w:rsidRDefault="002445F1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870B13" w14:textId="77777777" w:rsidR="002445F1" w:rsidRDefault="002445F1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Apply &amp; develop space (linear / atmospheric perspective, relative scale, overlapping)</w:t>
            </w:r>
          </w:p>
          <w:p w14:paraId="0C037185" w14:textId="77B44740" w:rsidR="002445F1" w:rsidRPr="002445F1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5F1">
              <w:rPr>
                <w:rFonts w:ascii="Arial" w:hAnsi="Arial" w:cs="Arial"/>
                <w:b/>
                <w:sz w:val="20"/>
                <w:szCs w:val="20"/>
              </w:rPr>
              <w:t>VAHSDR.CR.3d</w:t>
            </w:r>
          </w:p>
        </w:tc>
        <w:tc>
          <w:tcPr>
            <w:tcW w:w="2937" w:type="dxa"/>
          </w:tcPr>
          <w:p w14:paraId="777124BF" w14:textId="3DAF1AAC" w:rsidR="002445F1" w:rsidRDefault="002445F1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art through open-ended inquiry, consider multiple option, weigh conseq, assess results</w:t>
            </w:r>
          </w:p>
          <w:p w14:paraId="019F0C42" w14:textId="31CD36E9" w:rsidR="002445F1" w:rsidRPr="002445F1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5F1">
              <w:rPr>
                <w:rFonts w:ascii="Arial" w:hAnsi="Arial" w:cs="Arial"/>
                <w:b/>
                <w:sz w:val="20"/>
                <w:szCs w:val="20"/>
              </w:rPr>
              <w:t>VAHSDR.CR.1a</w:t>
            </w:r>
          </w:p>
          <w:p w14:paraId="28C04543" w14:textId="732DF327" w:rsidR="002445F1" w:rsidRDefault="002445F1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D61AE0" w14:textId="22F14E48" w:rsidR="002445F1" w:rsidRDefault="002445F1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various themes, interests, materials &amp; methods</w:t>
            </w:r>
          </w:p>
          <w:p w14:paraId="1E54D50F" w14:textId="2706B847" w:rsidR="002445F1" w:rsidRPr="002445F1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5F1">
              <w:rPr>
                <w:rFonts w:ascii="Arial" w:hAnsi="Arial" w:cs="Arial"/>
                <w:b/>
                <w:sz w:val="20"/>
                <w:szCs w:val="20"/>
              </w:rPr>
              <w:t>VAHSDR.CR.1b</w:t>
            </w:r>
          </w:p>
          <w:p w14:paraId="4557D7E0" w14:textId="47D837F6" w:rsidR="002445F1" w:rsidRDefault="002445F1" w:rsidP="005F21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05ACDE" w14:textId="3AF78937" w:rsidR="002445F1" w:rsidRDefault="002445F1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planning approaches (sketches, viewfinder, sighting)</w:t>
            </w:r>
          </w:p>
          <w:p w14:paraId="21F69AE7" w14:textId="70A454A9" w:rsidR="002445F1" w:rsidRPr="002445F1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5F1">
              <w:rPr>
                <w:rFonts w:ascii="Arial" w:hAnsi="Arial" w:cs="Arial"/>
                <w:b/>
                <w:sz w:val="20"/>
                <w:szCs w:val="20"/>
              </w:rPr>
              <w:t>VAHSDR.CR.4a</w:t>
            </w:r>
          </w:p>
          <w:p w14:paraId="6B50D99E" w14:textId="17B976EA" w:rsidR="002445F1" w:rsidRDefault="002445F1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13B3DE" w14:textId="461B7911" w:rsidR="002445F1" w:rsidRDefault="002445F1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Apply design concepts (Es &amp; Ps, activate neg space, visual weight, rules of 3rds, color theories)</w:t>
            </w:r>
          </w:p>
          <w:p w14:paraId="27006282" w14:textId="15ADE356" w:rsidR="002445F1" w:rsidRPr="002445F1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5F1">
              <w:rPr>
                <w:rFonts w:ascii="Arial" w:hAnsi="Arial" w:cs="Arial"/>
                <w:b/>
                <w:sz w:val="20"/>
                <w:szCs w:val="20"/>
              </w:rPr>
              <w:t>VAHSDR.CR.4b</w:t>
            </w:r>
          </w:p>
          <w:p w14:paraId="73C57F83" w14:textId="77777777" w:rsidR="002445F1" w:rsidRPr="00FD785F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14:paraId="7A43649F" w14:textId="77777777" w:rsidR="002445F1" w:rsidRDefault="002445F1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Self-assess &amp; write reflection, idea generation &amp; skills progress</w:t>
            </w:r>
          </w:p>
          <w:p w14:paraId="0F547225" w14:textId="77777777" w:rsidR="002445F1" w:rsidRPr="002445F1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5F1">
              <w:rPr>
                <w:rFonts w:ascii="Arial" w:hAnsi="Arial" w:cs="Arial"/>
                <w:b/>
                <w:sz w:val="20"/>
                <w:szCs w:val="20"/>
              </w:rPr>
              <w:t>VAHSDR.CR.6a</w:t>
            </w:r>
          </w:p>
          <w:p w14:paraId="16A423BA" w14:textId="77777777" w:rsidR="002445F1" w:rsidRDefault="002445F1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0261BD" w14:textId="77777777" w:rsidR="002445F1" w:rsidRDefault="002445F1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Reflect &amp; analyze through critique &amp; self-assess</w:t>
            </w:r>
          </w:p>
          <w:p w14:paraId="3BCFA904" w14:textId="77777777" w:rsidR="002445F1" w:rsidRPr="002445F1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5F1">
              <w:rPr>
                <w:rFonts w:ascii="Arial" w:hAnsi="Arial" w:cs="Arial"/>
                <w:b/>
                <w:sz w:val="20"/>
                <w:szCs w:val="20"/>
              </w:rPr>
              <w:t>VAHSDR.CR.6b</w:t>
            </w:r>
          </w:p>
          <w:p w14:paraId="4728F198" w14:textId="77777777" w:rsidR="002445F1" w:rsidRDefault="002445F1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1498B6" w14:textId="177C323D" w:rsidR="002445F1" w:rsidRDefault="002445F1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 techniques to develop art (direct observe, composition development, investigate artistic research)</w:t>
            </w:r>
          </w:p>
          <w:p w14:paraId="44248425" w14:textId="77777777" w:rsidR="002445F1" w:rsidRPr="002445F1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5F1">
              <w:rPr>
                <w:rFonts w:ascii="Arial" w:hAnsi="Arial" w:cs="Arial"/>
                <w:b/>
                <w:sz w:val="20"/>
                <w:szCs w:val="20"/>
              </w:rPr>
              <w:t>VAHSDR.CR.6c</w:t>
            </w:r>
          </w:p>
          <w:p w14:paraId="3A526AED" w14:textId="0371E9D7" w:rsidR="002445F1" w:rsidRPr="00287D12" w:rsidRDefault="002445F1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2"/>
          </w:tcPr>
          <w:p w14:paraId="1AC88E0C" w14:textId="77777777" w:rsidR="002445F1" w:rsidRDefault="002445F1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Exhibit art with written supporting statement(s) that communicate context / intent</w:t>
            </w:r>
          </w:p>
          <w:p w14:paraId="6F1A4599" w14:textId="637CA614" w:rsidR="002445F1" w:rsidRPr="002445F1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5F1">
              <w:rPr>
                <w:rFonts w:ascii="Arial" w:hAnsi="Arial" w:cs="Arial"/>
                <w:b/>
                <w:sz w:val="20"/>
                <w:szCs w:val="20"/>
              </w:rPr>
              <w:t>VAHSDR.PR.1</w:t>
            </w:r>
          </w:p>
        </w:tc>
      </w:tr>
      <w:tr w:rsidR="002445F1" w:rsidRPr="00FD785F" w14:paraId="595CC5A8" w14:textId="77777777" w:rsidTr="00737F1E">
        <w:trPr>
          <w:trHeight w:val="547"/>
        </w:trPr>
        <w:tc>
          <w:tcPr>
            <w:tcW w:w="931" w:type="dxa"/>
            <w:vMerge/>
          </w:tcPr>
          <w:p w14:paraId="60ED6E74" w14:textId="77777777" w:rsidR="002445F1" w:rsidRPr="00FD785F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8" w:type="dxa"/>
            <w:gridSpan w:val="3"/>
          </w:tcPr>
          <w:p w14:paraId="68889C3E" w14:textId="6AA94F2A" w:rsidR="002445F1" w:rsidRPr="00FD785F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Responding</w:t>
            </w:r>
          </w:p>
        </w:tc>
        <w:tc>
          <w:tcPr>
            <w:tcW w:w="2232" w:type="dxa"/>
          </w:tcPr>
          <w:p w14:paraId="65DCEFB8" w14:textId="764AE124" w:rsidR="002445F1" w:rsidRPr="00FD785F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Research</w:t>
            </w:r>
          </w:p>
        </w:tc>
        <w:tc>
          <w:tcPr>
            <w:tcW w:w="2937" w:type="dxa"/>
          </w:tcPr>
          <w:p w14:paraId="0FB55CE6" w14:textId="369FFE8B" w:rsidR="002445F1" w:rsidRPr="00FD785F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Life Skills</w:t>
            </w:r>
          </w:p>
        </w:tc>
        <w:tc>
          <w:tcPr>
            <w:tcW w:w="4173" w:type="dxa"/>
            <w:gridSpan w:val="3"/>
          </w:tcPr>
          <w:p w14:paraId="3BB99382" w14:textId="0FF2582D" w:rsidR="002445F1" w:rsidRPr="00FD785F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Connecting</w:t>
            </w:r>
          </w:p>
        </w:tc>
      </w:tr>
      <w:tr w:rsidR="002445F1" w:rsidRPr="00FD785F" w14:paraId="1DA6812C" w14:textId="77777777" w:rsidTr="00737F1E">
        <w:trPr>
          <w:trHeight w:val="1992"/>
        </w:trPr>
        <w:tc>
          <w:tcPr>
            <w:tcW w:w="931" w:type="dxa"/>
            <w:vMerge/>
          </w:tcPr>
          <w:p w14:paraId="5717994B" w14:textId="77777777" w:rsidR="002445F1" w:rsidRPr="00FD785F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7" w:type="dxa"/>
          </w:tcPr>
          <w:p w14:paraId="5CE78B36" w14:textId="5371A18C" w:rsidR="002445F1" w:rsidRDefault="002445F1" w:rsidP="005F2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62">
              <w:rPr>
                <w:rFonts w:ascii="Arial" w:hAnsi="Arial" w:cs="Arial"/>
                <w:sz w:val="20"/>
                <w:szCs w:val="20"/>
              </w:rPr>
              <w:t>Consider influence of art from contemp</w:t>
            </w:r>
            <w:r>
              <w:rPr>
                <w:rFonts w:ascii="Arial" w:hAnsi="Arial" w:cs="Arial"/>
                <w:sz w:val="20"/>
                <w:szCs w:val="20"/>
              </w:rPr>
              <w:t>orary &amp;</w:t>
            </w:r>
            <w:r w:rsidRPr="005F2162">
              <w:rPr>
                <w:rFonts w:ascii="Arial" w:hAnsi="Arial" w:cs="Arial"/>
                <w:sz w:val="20"/>
                <w:szCs w:val="20"/>
              </w:rPr>
              <w:t xml:space="preserve"> trad</w:t>
            </w:r>
            <w:r>
              <w:rPr>
                <w:rFonts w:ascii="Arial" w:hAnsi="Arial" w:cs="Arial"/>
                <w:sz w:val="20"/>
                <w:szCs w:val="20"/>
              </w:rPr>
              <w:t>itional</w:t>
            </w:r>
            <w:r w:rsidRPr="005F2162">
              <w:rPr>
                <w:rFonts w:ascii="Arial" w:hAnsi="Arial" w:cs="Arial"/>
                <w:sz w:val="20"/>
                <w:szCs w:val="20"/>
              </w:rPr>
              <w:t xml:space="preserve"> through discussion / written</w:t>
            </w:r>
            <w:r>
              <w:rPr>
                <w:rFonts w:ascii="Arial" w:hAnsi="Arial" w:cs="Arial"/>
                <w:sz w:val="20"/>
                <w:szCs w:val="20"/>
              </w:rPr>
              <w:t xml:space="preserve"> response</w:t>
            </w:r>
          </w:p>
          <w:p w14:paraId="2FD59787" w14:textId="77777777" w:rsidR="002445F1" w:rsidRPr="002445F1" w:rsidRDefault="002445F1" w:rsidP="005F2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5F1">
              <w:rPr>
                <w:rFonts w:ascii="Arial" w:hAnsi="Arial" w:cs="Arial"/>
                <w:b/>
                <w:sz w:val="20"/>
                <w:szCs w:val="20"/>
              </w:rPr>
              <w:t>VAHSDR.RE.1a</w:t>
            </w:r>
          </w:p>
          <w:p w14:paraId="447C83C0" w14:textId="77777777" w:rsidR="002445F1" w:rsidRDefault="002445F1" w:rsidP="005F2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86B187" w14:textId="77777777" w:rsidR="002445F1" w:rsidRDefault="002445F1" w:rsidP="005F2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issues of time, place &amp; culture are reflected in art</w:t>
            </w:r>
          </w:p>
          <w:p w14:paraId="6BA84B62" w14:textId="77777777" w:rsidR="002445F1" w:rsidRPr="002445F1" w:rsidRDefault="002445F1" w:rsidP="005F2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5F1">
              <w:rPr>
                <w:rFonts w:ascii="Arial" w:hAnsi="Arial" w:cs="Arial"/>
                <w:b/>
                <w:sz w:val="20"/>
                <w:szCs w:val="20"/>
              </w:rPr>
              <w:t>VAHSDR.RE.1b</w:t>
            </w:r>
          </w:p>
          <w:p w14:paraId="478E966F" w14:textId="77777777" w:rsidR="002445F1" w:rsidRDefault="002445F1" w:rsidP="005F2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7978B9" w14:textId="520A6CA8" w:rsidR="002445F1" w:rsidRDefault="002445F1" w:rsidP="005F2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Reflect on process of works through critique, portfolio review, form / inform critique, art criticism</w:t>
            </w:r>
          </w:p>
          <w:p w14:paraId="02B39972" w14:textId="3EE295E0" w:rsidR="002445F1" w:rsidRPr="002445F1" w:rsidRDefault="002445F1" w:rsidP="00244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5F1">
              <w:rPr>
                <w:rFonts w:ascii="Arial" w:hAnsi="Arial" w:cs="Arial"/>
                <w:b/>
                <w:sz w:val="20"/>
                <w:szCs w:val="20"/>
              </w:rPr>
              <w:t>VAHSDR.RE.2a</w:t>
            </w:r>
          </w:p>
        </w:tc>
        <w:tc>
          <w:tcPr>
            <w:tcW w:w="2461" w:type="dxa"/>
            <w:gridSpan w:val="2"/>
          </w:tcPr>
          <w:p w14:paraId="091F56B9" w14:textId="4B3DA8A9" w:rsidR="002445F1" w:rsidRDefault="002445F1" w:rsidP="005F2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peer feedback on in progress work to analyze </w:t>
            </w:r>
            <w:r>
              <w:rPr>
                <w:rFonts w:ascii="Arial" w:hAnsi="Arial" w:cs="Arial"/>
                <w:sz w:val="20"/>
                <w:szCs w:val="20"/>
              </w:rPr>
              <w:t>&amp; inform decision making, strengths / weakness, and technique in support of artistic intention</w:t>
            </w:r>
          </w:p>
          <w:p w14:paraId="13CD4DD0" w14:textId="100D37C3" w:rsidR="002445F1" w:rsidRPr="002445F1" w:rsidRDefault="002445F1" w:rsidP="005F2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5F1">
              <w:rPr>
                <w:rFonts w:ascii="Arial" w:hAnsi="Arial" w:cs="Arial"/>
                <w:b/>
                <w:sz w:val="20"/>
                <w:szCs w:val="20"/>
              </w:rPr>
              <w:t>VAHSDR.RE.2b</w:t>
            </w:r>
          </w:p>
          <w:p w14:paraId="6620F51A" w14:textId="1967C84E" w:rsidR="002445F1" w:rsidRDefault="002445F1" w:rsidP="005F2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7C145B" w14:textId="44C6727F" w:rsidR="002445F1" w:rsidRDefault="002445F1" w:rsidP="005F2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Formulate written / oral response to art through various approaches</w:t>
            </w:r>
          </w:p>
          <w:p w14:paraId="0C23501A" w14:textId="2D084740" w:rsidR="002445F1" w:rsidRPr="002445F1" w:rsidRDefault="002445F1" w:rsidP="005F2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5F1">
              <w:rPr>
                <w:rFonts w:ascii="Arial" w:hAnsi="Arial" w:cs="Arial"/>
                <w:b/>
                <w:sz w:val="20"/>
                <w:szCs w:val="20"/>
              </w:rPr>
              <w:t>VAHSDR.RE.3</w:t>
            </w:r>
          </w:p>
          <w:p w14:paraId="0EB84295" w14:textId="77777777" w:rsidR="002445F1" w:rsidRDefault="002445F1" w:rsidP="005F2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F0537D" w14:textId="462EDBEF" w:rsidR="002445F1" w:rsidRPr="00FD785F" w:rsidRDefault="002445F1" w:rsidP="005F2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14:paraId="1C356FCE" w14:textId="77777777" w:rsidR="002445F1" w:rsidRPr="002445F1" w:rsidRDefault="002445F1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5F1">
              <w:rPr>
                <w:rFonts w:ascii="Arial" w:hAnsi="Arial" w:cs="Arial"/>
                <w:sz w:val="20"/>
                <w:szCs w:val="20"/>
              </w:rPr>
              <w:t>Use resources to research (museums, internet, visiting artists, galleries, organization, visual culture)</w:t>
            </w:r>
          </w:p>
          <w:p w14:paraId="1DD4ED20" w14:textId="77777777" w:rsidR="002445F1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VAHSDR.CN.3a</w:t>
            </w:r>
          </w:p>
          <w:p w14:paraId="7EF38681" w14:textId="77777777" w:rsidR="002445F1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D5DDC2" w14:textId="77777777" w:rsidR="002445F1" w:rsidRPr="002445F1" w:rsidRDefault="002445F1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5F1">
              <w:rPr>
                <w:rFonts w:ascii="Arial" w:hAnsi="Arial" w:cs="Arial"/>
                <w:sz w:val="20"/>
                <w:szCs w:val="20"/>
              </w:rPr>
              <w:t>ID art related careers and post-secondary options</w:t>
            </w:r>
          </w:p>
          <w:p w14:paraId="0E1F3AD1" w14:textId="2697A045" w:rsidR="002445F1" w:rsidRPr="00EE680E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VAHSDR.CN.3b</w:t>
            </w:r>
          </w:p>
        </w:tc>
        <w:tc>
          <w:tcPr>
            <w:tcW w:w="2937" w:type="dxa"/>
          </w:tcPr>
          <w:p w14:paraId="4546603F" w14:textId="77777777" w:rsidR="002445F1" w:rsidRDefault="002445F1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F6A">
              <w:rPr>
                <w:rFonts w:ascii="Arial" w:hAnsi="Arial" w:cs="Arial"/>
                <w:sz w:val="20"/>
                <w:szCs w:val="20"/>
              </w:rPr>
              <w:t>Collaborate in groups w/ peers / community to plan projects</w:t>
            </w:r>
          </w:p>
          <w:p w14:paraId="6C9FAFFA" w14:textId="77777777" w:rsidR="002445F1" w:rsidRPr="002445F1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5F1">
              <w:rPr>
                <w:rFonts w:ascii="Arial" w:hAnsi="Arial" w:cs="Arial"/>
                <w:b/>
                <w:sz w:val="20"/>
                <w:szCs w:val="20"/>
              </w:rPr>
              <w:t>VAHSDR.CN.2a</w:t>
            </w:r>
          </w:p>
          <w:p w14:paraId="35AF3BD0" w14:textId="77777777" w:rsidR="002445F1" w:rsidRDefault="002445F1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017652" w14:textId="77777777" w:rsidR="002445F1" w:rsidRDefault="002445F1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creativity &amp; imagination in planning</w:t>
            </w:r>
          </w:p>
          <w:p w14:paraId="2A8E17B4" w14:textId="7C3CA123" w:rsidR="002445F1" w:rsidRPr="002445F1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5F1">
              <w:rPr>
                <w:rFonts w:ascii="Arial" w:hAnsi="Arial" w:cs="Arial"/>
                <w:b/>
                <w:sz w:val="20"/>
                <w:szCs w:val="20"/>
              </w:rPr>
              <w:t>VAHSDR.CN.2b</w:t>
            </w:r>
          </w:p>
          <w:p w14:paraId="5853E2AB" w14:textId="77777777" w:rsidR="002445F1" w:rsidRDefault="002445F1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FB404C" w14:textId="77777777" w:rsidR="002445F1" w:rsidRDefault="002445F1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critical thinking &amp; problem solving to conceive &amp; develop ideas</w:t>
            </w:r>
          </w:p>
          <w:p w14:paraId="36567515" w14:textId="77777777" w:rsidR="002445F1" w:rsidRPr="002445F1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5F1">
              <w:rPr>
                <w:rFonts w:ascii="Arial" w:hAnsi="Arial" w:cs="Arial"/>
                <w:b/>
                <w:sz w:val="20"/>
                <w:szCs w:val="20"/>
              </w:rPr>
              <w:t>VAHSDR.CN.2c</w:t>
            </w:r>
          </w:p>
          <w:p w14:paraId="187E739B" w14:textId="77777777" w:rsidR="002445F1" w:rsidRDefault="002445F1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156DD5" w14:textId="77777777" w:rsidR="002445F1" w:rsidRDefault="002445F1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Communicate meaning &amp; ideas through various means (visual rep, tech, performance)</w:t>
            </w:r>
          </w:p>
          <w:p w14:paraId="2427E89A" w14:textId="61D8894F" w:rsidR="002445F1" w:rsidRPr="002445F1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5F1">
              <w:rPr>
                <w:rFonts w:ascii="Arial" w:hAnsi="Arial" w:cs="Arial"/>
                <w:b/>
                <w:sz w:val="20"/>
                <w:szCs w:val="20"/>
              </w:rPr>
              <w:t>VAHSDR.CN.2d</w:t>
            </w:r>
          </w:p>
        </w:tc>
        <w:tc>
          <w:tcPr>
            <w:tcW w:w="2490" w:type="dxa"/>
            <w:gridSpan w:val="2"/>
          </w:tcPr>
          <w:p w14:paraId="071326BF" w14:textId="77777777" w:rsidR="002445F1" w:rsidRPr="00FA7F6A" w:rsidRDefault="002445F1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F6A">
              <w:rPr>
                <w:rFonts w:ascii="Arial" w:hAnsi="Arial" w:cs="Arial"/>
                <w:sz w:val="20"/>
                <w:szCs w:val="20"/>
              </w:rPr>
              <w:t>Discuss intent in context to historical events</w:t>
            </w:r>
          </w:p>
          <w:p w14:paraId="4751E8DE" w14:textId="77777777" w:rsidR="002445F1" w:rsidRPr="00FA7F6A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F6A">
              <w:rPr>
                <w:rFonts w:ascii="Arial" w:hAnsi="Arial" w:cs="Arial"/>
                <w:b/>
                <w:sz w:val="20"/>
                <w:szCs w:val="20"/>
              </w:rPr>
              <w:t>VAHSDR.CN.1a</w:t>
            </w:r>
          </w:p>
          <w:p w14:paraId="65D9D953" w14:textId="77777777" w:rsidR="002445F1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99DAA6" w14:textId="77777777" w:rsidR="002445F1" w:rsidRDefault="002445F1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F6A">
              <w:rPr>
                <w:rFonts w:ascii="Arial" w:hAnsi="Arial" w:cs="Arial"/>
                <w:sz w:val="20"/>
                <w:szCs w:val="20"/>
              </w:rPr>
              <w:t>Examine universal themes through various times / cultures</w:t>
            </w:r>
          </w:p>
          <w:p w14:paraId="22E23E0A" w14:textId="77777777" w:rsidR="002445F1" w:rsidRPr="002445F1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5F1">
              <w:rPr>
                <w:rFonts w:ascii="Arial" w:hAnsi="Arial" w:cs="Arial"/>
                <w:b/>
                <w:sz w:val="20"/>
                <w:szCs w:val="20"/>
              </w:rPr>
              <w:t>VAHSDR.CN.1b</w:t>
            </w:r>
          </w:p>
          <w:p w14:paraId="3C02AD01" w14:textId="77777777" w:rsidR="002445F1" w:rsidRDefault="002445F1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F921A3" w14:textId="77777777" w:rsidR="002445F1" w:rsidRDefault="002445F1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Analyze how personal exp affect understanding / appreciation of art</w:t>
            </w:r>
          </w:p>
          <w:p w14:paraId="2AB3F9D5" w14:textId="77777777" w:rsidR="002445F1" w:rsidRPr="002445F1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5F1">
              <w:rPr>
                <w:rFonts w:ascii="Arial" w:hAnsi="Arial" w:cs="Arial"/>
                <w:b/>
                <w:sz w:val="20"/>
                <w:szCs w:val="20"/>
              </w:rPr>
              <w:t>VAHSDR.CN.1c</w:t>
            </w:r>
          </w:p>
          <w:p w14:paraId="4BFC908D" w14:textId="77777777" w:rsidR="002445F1" w:rsidRDefault="002445F1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83A891" w14:textId="77777777" w:rsidR="002445F1" w:rsidRDefault="002445F1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Investigate role of art as visual record keeper</w:t>
            </w:r>
          </w:p>
          <w:p w14:paraId="262E8EDB" w14:textId="3799727C" w:rsidR="002445F1" w:rsidRPr="002445F1" w:rsidRDefault="002445F1" w:rsidP="00244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5F1">
              <w:rPr>
                <w:rFonts w:ascii="Arial" w:hAnsi="Arial" w:cs="Arial"/>
                <w:b/>
                <w:sz w:val="20"/>
                <w:szCs w:val="20"/>
              </w:rPr>
              <w:t>VAHSDR.CN.1d</w:t>
            </w:r>
          </w:p>
        </w:tc>
        <w:tc>
          <w:tcPr>
            <w:tcW w:w="1683" w:type="dxa"/>
          </w:tcPr>
          <w:p w14:paraId="7767EE7A" w14:textId="171A3098" w:rsidR="002445F1" w:rsidRDefault="002445F1" w:rsidP="00453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 knowledge / skills from other disciplines that inform planning &amp; execution of art</w:t>
            </w:r>
          </w:p>
          <w:p w14:paraId="62C702F8" w14:textId="03451540" w:rsidR="002445F1" w:rsidRPr="002445F1" w:rsidRDefault="002445F1" w:rsidP="00453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5F1">
              <w:rPr>
                <w:rFonts w:ascii="Arial" w:hAnsi="Arial" w:cs="Arial"/>
                <w:b/>
                <w:sz w:val="20"/>
                <w:szCs w:val="20"/>
              </w:rPr>
              <w:t>VAHSDR.CN.1e</w:t>
            </w:r>
          </w:p>
          <w:p w14:paraId="0C4CD94C" w14:textId="7B38F00E" w:rsidR="002445F1" w:rsidRDefault="002445F1" w:rsidP="00453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5E49CD" w14:textId="2EE62C74" w:rsidR="002445F1" w:rsidRDefault="002445F1" w:rsidP="00453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 artistic voice in a range of contemporary &amp; traditional artists</w:t>
            </w:r>
          </w:p>
          <w:p w14:paraId="4F442459" w14:textId="15D29310" w:rsidR="002445F1" w:rsidRPr="002445F1" w:rsidRDefault="002445F1" w:rsidP="00453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5F1">
              <w:rPr>
                <w:rFonts w:ascii="Arial" w:hAnsi="Arial" w:cs="Arial"/>
                <w:b/>
                <w:sz w:val="20"/>
                <w:szCs w:val="20"/>
              </w:rPr>
              <w:t>VAHDR.CN.1f</w:t>
            </w:r>
          </w:p>
          <w:p w14:paraId="0024C502" w14:textId="33EEF1F1" w:rsidR="002445F1" w:rsidRPr="000B2AD8" w:rsidRDefault="002445F1" w:rsidP="002445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B8DB1B9" w14:textId="4AD2A13D" w:rsidR="00A51828" w:rsidRPr="00FD785F" w:rsidRDefault="00A51828">
      <w:pPr>
        <w:rPr>
          <w:sz w:val="20"/>
          <w:szCs w:val="20"/>
        </w:rPr>
      </w:pPr>
    </w:p>
    <w:sectPr w:rsidR="00A51828" w:rsidRPr="00FD785F" w:rsidSect="0010258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9F0AA" w14:textId="77777777" w:rsidR="0018616A" w:rsidRDefault="0018616A" w:rsidP="002445F1">
      <w:r>
        <w:separator/>
      </w:r>
    </w:p>
  </w:endnote>
  <w:endnote w:type="continuationSeparator" w:id="0">
    <w:p w14:paraId="3AC01E7D" w14:textId="77777777" w:rsidR="0018616A" w:rsidRDefault="0018616A" w:rsidP="0024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01EE7" w14:textId="77777777" w:rsidR="0018616A" w:rsidRDefault="0018616A" w:rsidP="002445F1">
      <w:r>
        <w:separator/>
      </w:r>
    </w:p>
  </w:footnote>
  <w:footnote w:type="continuationSeparator" w:id="0">
    <w:p w14:paraId="4A7EE427" w14:textId="77777777" w:rsidR="0018616A" w:rsidRDefault="0018616A" w:rsidP="00244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81410" w14:textId="580AECB7" w:rsidR="002445F1" w:rsidRDefault="002445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AC2"/>
    <w:rsid w:val="00000549"/>
    <w:rsid w:val="00064537"/>
    <w:rsid w:val="000B2AD8"/>
    <w:rsid w:val="000F6DDF"/>
    <w:rsid w:val="00102584"/>
    <w:rsid w:val="0018616A"/>
    <w:rsid w:val="00241AC2"/>
    <w:rsid w:val="002445F1"/>
    <w:rsid w:val="00287D12"/>
    <w:rsid w:val="002F2E2B"/>
    <w:rsid w:val="00324DB0"/>
    <w:rsid w:val="003E7784"/>
    <w:rsid w:val="00453A8D"/>
    <w:rsid w:val="004C7322"/>
    <w:rsid w:val="004E1CD2"/>
    <w:rsid w:val="00585857"/>
    <w:rsid w:val="005B1377"/>
    <w:rsid w:val="005F2162"/>
    <w:rsid w:val="00691A8F"/>
    <w:rsid w:val="006B4DC9"/>
    <w:rsid w:val="006C68FE"/>
    <w:rsid w:val="00737F1E"/>
    <w:rsid w:val="00794F40"/>
    <w:rsid w:val="007D4CBD"/>
    <w:rsid w:val="008333A9"/>
    <w:rsid w:val="00860A87"/>
    <w:rsid w:val="00874FA1"/>
    <w:rsid w:val="0087528C"/>
    <w:rsid w:val="00923F02"/>
    <w:rsid w:val="009766DC"/>
    <w:rsid w:val="009B32A8"/>
    <w:rsid w:val="00A300D8"/>
    <w:rsid w:val="00A51828"/>
    <w:rsid w:val="00B42ED7"/>
    <w:rsid w:val="00C15D9B"/>
    <w:rsid w:val="00C204ED"/>
    <w:rsid w:val="00CD34A0"/>
    <w:rsid w:val="00EE680E"/>
    <w:rsid w:val="00EF1AB3"/>
    <w:rsid w:val="00FA7F6A"/>
    <w:rsid w:val="00FB0B88"/>
    <w:rsid w:val="00FB4C75"/>
    <w:rsid w:val="00FD785F"/>
    <w:rsid w:val="00FE2149"/>
    <w:rsid w:val="00FF0781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B91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1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4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5F1"/>
  </w:style>
  <w:style w:type="paragraph" w:styleId="Footer">
    <w:name w:val="footer"/>
    <w:basedOn w:val="Normal"/>
    <w:link w:val="FooterChar"/>
    <w:uiPriority w:val="99"/>
    <w:unhideWhenUsed/>
    <w:rsid w:val="00244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5F1"/>
  </w:style>
  <w:style w:type="paragraph" w:styleId="NoSpacing">
    <w:name w:val="No Spacing"/>
    <w:link w:val="NoSpacingChar"/>
    <w:uiPriority w:val="1"/>
    <w:qFormat/>
    <w:rsid w:val="00737F1E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37F1E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Thompson</dc:creator>
  <cp:keywords/>
  <dc:description/>
  <cp:lastModifiedBy>Ashley Thompson</cp:lastModifiedBy>
  <cp:revision>2</cp:revision>
  <cp:lastPrinted>2018-07-25T19:04:00Z</cp:lastPrinted>
  <dcterms:created xsi:type="dcterms:W3CDTF">2018-07-25T19:04:00Z</dcterms:created>
  <dcterms:modified xsi:type="dcterms:W3CDTF">2018-07-25T19:04:00Z</dcterms:modified>
</cp:coreProperties>
</file>